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1" w:rsidRDefault="00C76301" w:rsidP="00C76301">
      <w:pPr>
        <w:keepNext/>
        <w:keepLines/>
        <w:spacing w:before="200" w:after="0"/>
        <w:jc w:val="right"/>
        <w:outlineLvl w:val="1"/>
        <w:rPr>
          <w:rFonts w:ascii="Times New Roman" w:eastAsia="Times New Roman" w:hAnsi="Times New Roman" w:cs="Times New Roman"/>
          <w:b/>
          <w:bCs/>
          <w:color w:val="000000" w:themeColor="text1"/>
          <w:sz w:val="36"/>
          <w:szCs w:val="36"/>
          <w:u w:val="single"/>
        </w:rPr>
      </w:pPr>
      <w:bookmarkStart w:id="0" w:name="_Toc410295058"/>
      <w:bookmarkStart w:id="1" w:name="_Toc412017064"/>
      <w:bookmarkStart w:id="2" w:name="_Toc418754734"/>
      <w:r>
        <w:rPr>
          <w:rFonts w:ascii="Times New Roman" w:eastAsia="Times New Roman" w:hAnsi="Times New Roman" w:cs="Times New Roman"/>
          <w:b/>
          <w:bCs/>
          <w:color w:val="000000" w:themeColor="text1"/>
          <w:sz w:val="36"/>
          <w:szCs w:val="36"/>
          <w:u w:val="single"/>
        </w:rPr>
        <w:t>For Class-11/12</w:t>
      </w:r>
    </w:p>
    <w:p w:rsidR="00C76301" w:rsidRPr="00AE06B3" w:rsidRDefault="00C76301" w:rsidP="00C76301">
      <w:pPr>
        <w:keepNext/>
        <w:keepLines/>
        <w:spacing w:before="200" w:after="0"/>
        <w:jc w:val="center"/>
        <w:outlineLvl w:val="1"/>
        <w:rPr>
          <w:rFonts w:ascii="Britannic Bold" w:eastAsia="Times New Roman" w:hAnsi="Britannic Bold" w:cs="Times New Roman"/>
          <w:b/>
          <w:bCs/>
          <w:color w:val="0070C0"/>
          <w:sz w:val="50"/>
          <w:szCs w:val="36"/>
          <w:u w:val="single"/>
        </w:rPr>
      </w:pPr>
      <w:r w:rsidRPr="00AE06B3">
        <w:rPr>
          <w:rFonts w:ascii="Britannic Bold" w:eastAsia="Times New Roman" w:hAnsi="Britannic Bold" w:cs="Times New Roman"/>
          <w:b/>
          <w:bCs/>
          <w:color w:val="0070C0"/>
          <w:sz w:val="50"/>
          <w:szCs w:val="36"/>
          <w:u w:val="single"/>
        </w:rPr>
        <w:t>ROAD SAFETY</w:t>
      </w:r>
    </w:p>
    <w:p w:rsidR="00D373D5" w:rsidRDefault="00D373D5" w:rsidP="00D373D5">
      <w:pPr>
        <w:shd w:val="clear" w:color="auto" w:fill="FFFFFF"/>
        <w:rPr>
          <w:rFonts w:ascii="Arial" w:hAnsi="Arial" w:cs="Arial"/>
          <w:b/>
          <w:bCs/>
          <w:color w:val="222222"/>
          <w:sz w:val="28"/>
          <w:szCs w:val="28"/>
        </w:rPr>
      </w:pPr>
      <w:bookmarkStart w:id="3" w:name="_Toc410295074"/>
      <w:bookmarkStart w:id="4" w:name="_Toc412017096"/>
      <w:bookmarkStart w:id="5" w:name="_Toc418754744"/>
    </w:p>
    <w:p w:rsidR="00D373D5" w:rsidRDefault="00D373D5" w:rsidP="00D373D5">
      <w:pPr>
        <w:shd w:val="clear" w:color="auto" w:fill="FFFFFF"/>
        <w:rPr>
          <w:rFonts w:ascii="Arial" w:hAnsi="Arial" w:cs="Arial"/>
          <w:b/>
          <w:bCs/>
          <w:color w:val="222222"/>
          <w:sz w:val="28"/>
          <w:szCs w:val="28"/>
        </w:rPr>
      </w:pPr>
      <w:r>
        <w:rPr>
          <w:rFonts w:ascii="Arial" w:hAnsi="Arial" w:cs="Arial"/>
          <w:b/>
          <w:bCs/>
          <w:color w:val="222222"/>
          <w:sz w:val="28"/>
          <w:szCs w:val="28"/>
        </w:rPr>
        <w:t>What is road safety?</w:t>
      </w:r>
    </w:p>
    <w:p w:rsidR="00D373D5" w:rsidRPr="00D373D5" w:rsidRDefault="00D373D5" w:rsidP="00D373D5">
      <w:pPr>
        <w:shd w:val="clear" w:color="auto" w:fill="FFFFFF"/>
        <w:jc w:val="both"/>
        <w:rPr>
          <w:rFonts w:ascii="Arial" w:hAnsi="Arial" w:cs="Arial"/>
          <w:color w:val="222222"/>
          <w:sz w:val="24"/>
          <w:szCs w:val="24"/>
        </w:rPr>
      </w:pPr>
      <w:r w:rsidRPr="00934AA6">
        <w:rPr>
          <w:rFonts w:ascii="Algerian" w:hAnsi="Algerian" w:cs="Aharoni"/>
          <w:b/>
          <w:bCs/>
          <w:color w:val="FF0000"/>
          <w:sz w:val="24"/>
          <w:szCs w:val="24"/>
        </w:rPr>
        <w:t>Road</w:t>
      </w:r>
      <w:r w:rsidRPr="00934AA6">
        <w:rPr>
          <w:rFonts w:ascii="Algerian" w:hAnsi="Algerian" w:cs="Aharoni"/>
          <w:color w:val="FF0000"/>
          <w:sz w:val="24"/>
          <w:szCs w:val="24"/>
        </w:rPr>
        <w:t> </w:t>
      </w:r>
      <w:r w:rsidRPr="00934AA6">
        <w:rPr>
          <w:rFonts w:ascii="Algerian" w:hAnsi="Algerian" w:cs="Aharoni"/>
          <w:color w:val="00B050"/>
          <w:sz w:val="24"/>
          <w:szCs w:val="24"/>
        </w:rPr>
        <w:t>traffic</w:t>
      </w:r>
      <w:r w:rsidRPr="00934AA6">
        <w:rPr>
          <w:rFonts w:ascii="Algerian" w:hAnsi="Algerian" w:cs="Aharoni"/>
          <w:color w:val="FF0000"/>
          <w:sz w:val="24"/>
          <w:szCs w:val="24"/>
        </w:rPr>
        <w:t> </w:t>
      </w:r>
      <w:r w:rsidRPr="00934AA6">
        <w:rPr>
          <w:rFonts w:ascii="Algerian" w:hAnsi="Algerian" w:cs="Aharoni"/>
          <w:b/>
          <w:bCs/>
          <w:color w:val="7030A0"/>
          <w:sz w:val="24"/>
          <w:szCs w:val="24"/>
        </w:rPr>
        <w:t>safety</w:t>
      </w:r>
      <w:r w:rsidRPr="00934AA6">
        <w:rPr>
          <w:rFonts w:ascii="Arial" w:hAnsi="Arial" w:cs="Arial"/>
          <w:color w:val="222222"/>
          <w:sz w:val="24"/>
          <w:szCs w:val="24"/>
        </w:rPr>
        <w:t> refers to methods and measures for reducing the risk of a person using the </w:t>
      </w:r>
      <w:r w:rsidRPr="00934AA6">
        <w:rPr>
          <w:rFonts w:ascii="Arial" w:hAnsi="Arial" w:cs="Arial"/>
          <w:b/>
          <w:bCs/>
          <w:color w:val="222222"/>
          <w:sz w:val="24"/>
          <w:szCs w:val="24"/>
        </w:rPr>
        <w:t>road</w:t>
      </w:r>
      <w:r w:rsidRPr="00934AA6">
        <w:rPr>
          <w:rFonts w:ascii="Arial" w:hAnsi="Arial" w:cs="Arial"/>
          <w:color w:val="222222"/>
          <w:sz w:val="24"/>
          <w:szCs w:val="24"/>
        </w:rPr>
        <w:t> network being killed or seriously injured. The users of a </w:t>
      </w:r>
      <w:r w:rsidRPr="00934AA6">
        <w:rPr>
          <w:rFonts w:ascii="Arial" w:hAnsi="Arial" w:cs="Arial"/>
          <w:b/>
          <w:bCs/>
          <w:color w:val="222222"/>
          <w:sz w:val="24"/>
          <w:szCs w:val="24"/>
        </w:rPr>
        <w:t>road</w:t>
      </w:r>
      <w:r w:rsidRPr="00934AA6">
        <w:rPr>
          <w:rFonts w:ascii="Arial" w:hAnsi="Arial" w:cs="Arial"/>
          <w:color w:val="222222"/>
          <w:sz w:val="24"/>
          <w:szCs w:val="24"/>
        </w:rPr>
        <w:t> include pedestrians, cyclists, motorists, their passengers, and passengers of on-</w:t>
      </w:r>
      <w:r w:rsidRPr="00934AA6">
        <w:rPr>
          <w:rFonts w:ascii="Arial" w:hAnsi="Arial" w:cs="Arial"/>
          <w:b/>
          <w:bCs/>
          <w:color w:val="222222"/>
          <w:sz w:val="24"/>
          <w:szCs w:val="24"/>
        </w:rPr>
        <w:t xml:space="preserve">road </w:t>
      </w:r>
      <w:r w:rsidRPr="00934AA6">
        <w:rPr>
          <w:rFonts w:ascii="Arial" w:hAnsi="Arial" w:cs="Arial"/>
          <w:color w:val="222222"/>
          <w:sz w:val="24"/>
          <w:szCs w:val="24"/>
        </w:rPr>
        <w:t>public transport, mainly buses and trams.</w:t>
      </w:r>
    </w:p>
    <w:p w:rsidR="00C76301" w:rsidRPr="00C76301" w:rsidRDefault="00C76301" w:rsidP="00C76301">
      <w:pPr>
        <w:keepNext/>
        <w:keepLines/>
        <w:spacing w:before="200" w:after="0"/>
        <w:outlineLvl w:val="1"/>
        <w:rPr>
          <w:rFonts w:ascii="Arial" w:eastAsia="Times New Roman" w:hAnsi="Arial" w:cs="Arial"/>
          <w:b/>
          <w:bCs/>
          <w:color w:val="000000" w:themeColor="text1"/>
          <w:sz w:val="32"/>
          <w:szCs w:val="32"/>
          <w:u w:val="single"/>
        </w:rPr>
      </w:pPr>
      <w:r w:rsidRPr="00C76301">
        <w:rPr>
          <w:rFonts w:ascii="Arial" w:eastAsia="Times New Roman" w:hAnsi="Arial" w:cs="Arial"/>
          <w:b/>
          <w:bCs/>
          <w:color w:val="000000" w:themeColor="text1"/>
          <w:sz w:val="32"/>
          <w:szCs w:val="32"/>
          <w:u w:val="single"/>
        </w:rPr>
        <w:t>USE OF HELMET</w:t>
      </w:r>
      <w:bookmarkEnd w:id="3"/>
      <w:bookmarkEnd w:id="4"/>
      <w:bookmarkEnd w:id="5"/>
    </w:p>
    <w:p w:rsidR="00C76301" w:rsidRPr="00C76301" w:rsidRDefault="00C76301" w:rsidP="00C76301">
      <w:pPr>
        <w:jc w:val="both"/>
        <w:rPr>
          <w:rFonts w:ascii="Arial" w:hAnsi="Arial" w:cs="Arial"/>
          <w:color w:val="000000" w:themeColor="text1"/>
          <w:sz w:val="24"/>
          <w:szCs w:val="24"/>
          <w:shd w:val="clear" w:color="auto" w:fill="FFFFFF"/>
        </w:rPr>
      </w:pPr>
      <w:r w:rsidRPr="00C76301">
        <w:rPr>
          <w:rFonts w:ascii="Arial" w:hAnsi="Arial" w:cs="Arial"/>
          <w:color w:val="000000" w:themeColor="text1"/>
          <w:sz w:val="24"/>
          <w:szCs w:val="24"/>
          <w:shd w:val="clear" w:color="auto" w:fill="FFFFFF"/>
        </w:rPr>
        <w:t>Motorcycle helmets are basically aimed at absorbing the impact of collision to the brain in case of an accident. With this in mind, among the first things that one should be looking for is the material of the helmet. Lightweight, tough and crack resistant fibbers and grades of plastic have made it into the helmet manufacturing processes in a big way. Impact resistance can be gauged from the shape and size of the helmets. One ought to educate oneself to ensure that the money spent is worth it.</w:t>
      </w:r>
    </w:p>
    <w:p w:rsidR="00AE06B3" w:rsidRDefault="00AE06B3" w:rsidP="00C76301">
      <w:pPr>
        <w:spacing w:before="100" w:beforeAutospacing="1" w:after="100" w:afterAutospacing="1" w:line="240" w:lineRule="auto"/>
        <w:rPr>
          <w:rFonts w:ascii="Arial" w:eastAsia="Times New Roman" w:hAnsi="Arial" w:cs="Arial"/>
          <w:b/>
          <w:bCs/>
          <w:sz w:val="32"/>
          <w:szCs w:val="32"/>
        </w:rPr>
      </w:pPr>
      <w:r>
        <w:rPr>
          <w:rFonts w:ascii="Arial" w:eastAsia="Times New Roman" w:hAnsi="Arial" w:cs="Arial"/>
          <w:b/>
          <w:bCs/>
          <w:noProof/>
          <w:sz w:val="32"/>
          <w:szCs w:val="32"/>
        </w:rPr>
        <w:drawing>
          <wp:inline distT="0" distB="0" distL="0" distR="0">
            <wp:extent cx="2238375" cy="2038350"/>
            <wp:effectExtent l="0" t="0" r="9525" b="0"/>
            <wp:docPr id="2" name="Picture 2" descr="C:\Users\Chdry Javed\Desktop\Material\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ry Javed\Desktop\Material\Helm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r>
        <w:rPr>
          <w:rFonts w:ascii="Arial" w:eastAsia="Times New Roman" w:hAnsi="Arial" w:cs="Arial"/>
          <w:b/>
          <w:bCs/>
          <w:noProof/>
          <w:sz w:val="32"/>
          <w:szCs w:val="32"/>
        </w:rPr>
        <w:drawing>
          <wp:inline distT="0" distB="0" distL="0" distR="0">
            <wp:extent cx="3238500" cy="2941126"/>
            <wp:effectExtent l="0" t="0" r="0" b="0"/>
            <wp:docPr id="5" name="Picture 5" descr="C:\Users\Chdry Javed\Desktop\Material\helt 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dry Javed\Desktop\Material\helt bi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699" cy="2945848"/>
                    </a:xfrm>
                    <a:prstGeom prst="rect">
                      <a:avLst/>
                    </a:prstGeom>
                    <a:noFill/>
                    <a:ln>
                      <a:noFill/>
                    </a:ln>
                  </pic:spPr>
                </pic:pic>
              </a:graphicData>
            </a:graphic>
          </wp:inline>
        </w:drawing>
      </w:r>
    </w:p>
    <w:p w:rsidR="00C76301" w:rsidRPr="00C76301" w:rsidRDefault="00C76301" w:rsidP="00C76301">
      <w:pPr>
        <w:spacing w:before="100" w:beforeAutospacing="1" w:after="100" w:afterAutospacing="1" w:line="240" w:lineRule="auto"/>
        <w:rPr>
          <w:rFonts w:ascii="Arial" w:eastAsia="Times New Roman" w:hAnsi="Arial" w:cs="Arial"/>
          <w:sz w:val="32"/>
          <w:szCs w:val="32"/>
        </w:rPr>
      </w:pPr>
      <w:r w:rsidRPr="00C76301">
        <w:rPr>
          <w:rFonts w:ascii="Arial" w:eastAsia="Times New Roman" w:hAnsi="Arial" w:cs="Arial"/>
          <w:b/>
          <w:bCs/>
          <w:sz w:val="32"/>
          <w:szCs w:val="32"/>
        </w:rPr>
        <w:t>Helmets and Motorcycle Safety</w:t>
      </w:r>
    </w:p>
    <w:p w:rsidR="0054642A" w:rsidRPr="0054642A" w:rsidRDefault="0054642A" w:rsidP="00C305A8">
      <w:pPr>
        <w:jc w:val="both"/>
        <w:rPr>
          <w:rFonts w:ascii="Arial" w:hAnsi="Arial" w:cs="Arial"/>
          <w:sz w:val="24"/>
          <w:szCs w:val="24"/>
        </w:rPr>
      </w:pPr>
      <w:r w:rsidRPr="0054642A">
        <w:rPr>
          <w:rFonts w:ascii="Arial" w:hAnsi="Arial" w:cs="Arial"/>
          <w:color w:val="252525"/>
          <w:sz w:val="24"/>
          <w:szCs w:val="24"/>
        </w:rPr>
        <w:t xml:space="preserve">According to the 2014 statistics of the Road Traffic Injury Research and Prevention Centre, which collects data of road accidents from five public and private sector hospitals of the </w:t>
      </w:r>
      <w:r>
        <w:rPr>
          <w:rFonts w:ascii="Arial" w:hAnsi="Arial" w:cs="Arial"/>
          <w:color w:val="252525"/>
          <w:sz w:val="24"/>
          <w:szCs w:val="24"/>
        </w:rPr>
        <w:t xml:space="preserve">Karachi </w:t>
      </w:r>
      <w:r w:rsidRPr="0054642A">
        <w:rPr>
          <w:rFonts w:ascii="Arial" w:hAnsi="Arial" w:cs="Arial"/>
          <w:color w:val="252525"/>
          <w:sz w:val="24"/>
          <w:szCs w:val="24"/>
        </w:rPr>
        <w:t>city</w:t>
      </w:r>
      <w:r>
        <w:rPr>
          <w:rFonts w:ascii="Arial" w:hAnsi="Arial" w:cs="Arial"/>
          <w:color w:val="252525"/>
          <w:sz w:val="24"/>
          <w:szCs w:val="24"/>
        </w:rPr>
        <w:t xml:space="preserve"> only</w:t>
      </w:r>
      <w:r w:rsidRPr="0054642A">
        <w:rPr>
          <w:rFonts w:ascii="Arial" w:hAnsi="Arial" w:cs="Arial"/>
          <w:color w:val="252525"/>
          <w:sz w:val="24"/>
          <w:szCs w:val="24"/>
        </w:rPr>
        <w:t xml:space="preserve">, </w:t>
      </w:r>
      <w:r>
        <w:rPr>
          <w:rFonts w:ascii="Arial" w:hAnsi="Arial" w:cs="Arial"/>
          <w:color w:val="252525"/>
          <w:sz w:val="24"/>
          <w:szCs w:val="24"/>
        </w:rPr>
        <w:t xml:space="preserve">which shows </w:t>
      </w:r>
      <w:r w:rsidRPr="0054642A">
        <w:rPr>
          <w:rFonts w:ascii="Arial" w:hAnsi="Arial" w:cs="Arial"/>
          <w:color w:val="252525"/>
          <w:sz w:val="24"/>
          <w:szCs w:val="24"/>
        </w:rPr>
        <w:t xml:space="preserve">24,360 accidents and 30,274 injuries were reported last year. Over 1,000 people  died in traffic accidents </w:t>
      </w:r>
      <w:r>
        <w:rPr>
          <w:rFonts w:ascii="Arial" w:hAnsi="Arial" w:cs="Arial"/>
          <w:color w:val="252525"/>
          <w:sz w:val="24"/>
          <w:szCs w:val="24"/>
        </w:rPr>
        <w:t xml:space="preserve">in Karachi only </w:t>
      </w:r>
      <w:r w:rsidRPr="0054642A">
        <w:rPr>
          <w:rFonts w:ascii="Arial" w:hAnsi="Arial" w:cs="Arial"/>
          <w:color w:val="252525"/>
          <w:sz w:val="24"/>
          <w:szCs w:val="24"/>
        </w:rPr>
        <w:t xml:space="preserve">(the </w:t>
      </w:r>
      <w:r w:rsidRPr="0054642A">
        <w:rPr>
          <w:rFonts w:ascii="Arial" w:hAnsi="Arial" w:cs="Arial"/>
          <w:color w:val="252525"/>
          <w:sz w:val="24"/>
          <w:szCs w:val="24"/>
        </w:rPr>
        <w:lastRenderedPageBreak/>
        <w:t>number could be much higher considering the fact that the data is based on information received from hospitals that receive brought-dead cases).</w:t>
      </w:r>
    </w:p>
    <w:p w:rsidR="00C76301" w:rsidRPr="00302290" w:rsidRDefault="00C76301" w:rsidP="00C76301">
      <w:pPr>
        <w:spacing w:before="100" w:beforeAutospacing="1" w:after="100" w:afterAutospacing="1" w:line="240" w:lineRule="auto"/>
        <w:rPr>
          <w:rFonts w:ascii="Arial" w:eastAsia="Times New Roman" w:hAnsi="Arial" w:cs="Arial"/>
          <w:sz w:val="24"/>
          <w:szCs w:val="24"/>
        </w:rPr>
      </w:pPr>
      <w:r w:rsidRPr="00302290">
        <w:rPr>
          <w:rFonts w:ascii="Arial" w:eastAsia="Times New Roman" w:hAnsi="Arial" w:cs="Arial"/>
          <w:sz w:val="24"/>
          <w:szCs w:val="24"/>
        </w:rPr>
        <w:t>Each year more than 2,200 people are killed and more than 55,000 are injured in motorcycle crashes</w:t>
      </w:r>
      <w:r w:rsidR="00C305A8">
        <w:rPr>
          <w:rFonts w:ascii="Arial" w:eastAsia="Times New Roman" w:hAnsi="Arial" w:cs="Arial"/>
          <w:sz w:val="24"/>
          <w:szCs w:val="24"/>
        </w:rPr>
        <w:t xml:space="preserve"> in Pakistan</w:t>
      </w:r>
      <w:r w:rsidR="00C305A8" w:rsidRPr="0054642A">
        <w:rPr>
          <w:rFonts w:ascii="Arial" w:hAnsi="Arial" w:cs="Arial"/>
          <w:color w:val="252525"/>
          <w:sz w:val="24"/>
          <w:szCs w:val="24"/>
        </w:rPr>
        <w:t>(the number could be much higher considering the fact</w:t>
      </w:r>
      <w:r w:rsidR="00C305A8">
        <w:rPr>
          <w:rFonts w:ascii="Arial" w:hAnsi="Arial" w:cs="Arial"/>
          <w:color w:val="252525"/>
          <w:sz w:val="24"/>
          <w:szCs w:val="24"/>
        </w:rPr>
        <w:t>)</w:t>
      </w:r>
      <w:r w:rsidRPr="00302290">
        <w:rPr>
          <w:rFonts w:ascii="Arial" w:eastAsia="Times New Roman" w:hAnsi="Arial" w:cs="Arial"/>
          <w:sz w:val="24"/>
          <w:szCs w:val="24"/>
        </w:rPr>
        <w:t>.</w:t>
      </w:r>
    </w:p>
    <w:p w:rsidR="00C76301" w:rsidRDefault="00C76301" w:rsidP="00C76301">
      <w:pPr>
        <w:spacing w:before="100" w:beforeAutospacing="1" w:after="100" w:afterAutospacing="1" w:line="240" w:lineRule="auto"/>
        <w:rPr>
          <w:rFonts w:ascii="Arial" w:eastAsia="Times New Roman" w:hAnsi="Arial" w:cs="Arial"/>
          <w:sz w:val="24"/>
          <w:szCs w:val="24"/>
        </w:rPr>
      </w:pPr>
      <w:r w:rsidRPr="00302290">
        <w:rPr>
          <w:rFonts w:ascii="Arial" w:eastAsia="Times New Roman" w:hAnsi="Arial" w:cs="Arial"/>
          <w:sz w:val="24"/>
          <w:szCs w:val="24"/>
        </w:rPr>
        <w:t>If these individuals had been wearing helmets, many of these deaths and disabling injuries would not have happened. Why? Because a helmet is the motorcyclist</w:t>
      </w:r>
      <w:r w:rsidRPr="00302290">
        <w:rPr>
          <w:rFonts w:ascii="Tahoma" w:eastAsia="Times New Roman" w:hAnsi="Tahoma" w:cs="Tahoma"/>
          <w:sz w:val="24"/>
          <w:szCs w:val="24"/>
        </w:rPr>
        <w:t>�</w:t>
      </w:r>
      <w:r w:rsidR="00A70326">
        <w:rPr>
          <w:rFonts w:ascii="Arial" w:eastAsia="Times New Roman" w:hAnsi="Arial" w:cs="Arial"/>
          <w:sz w:val="24"/>
          <w:szCs w:val="24"/>
        </w:rPr>
        <w:t xml:space="preserve">s most </w:t>
      </w:r>
      <w:r w:rsidRPr="00302290">
        <w:rPr>
          <w:rFonts w:ascii="Arial" w:eastAsia="Times New Roman" w:hAnsi="Arial" w:cs="Arial"/>
          <w:sz w:val="24"/>
          <w:szCs w:val="24"/>
        </w:rPr>
        <w:t>ffective piece of safety equipment.</w:t>
      </w:r>
    </w:p>
    <w:p w:rsidR="00A70326" w:rsidRPr="00A70326" w:rsidRDefault="00A70326" w:rsidP="00C76301">
      <w:pPr>
        <w:spacing w:before="100" w:beforeAutospacing="1" w:after="100" w:afterAutospacing="1" w:line="240" w:lineRule="auto"/>
        <w:rPr>
          <w:rFonts w:ascii="Arial" w:eastAsia="Times New Roman" w:hAnsi="Arial" w:cs="Arial"/>
          <w:b/>
          <w:color w:val="FF0000"/>
          <w:sz w:val="40"/>
          <w:szCs w:val="40"/>
          <w:u w:val="single"/>
        </w:rPr>
      </w:pPr>
      <w:r w:rsidRPr="00A70326">
        <w:rPr>
          <w:rFonts w:ascii="Arial" w:eastAsia="Times New Roman" w:hAnsi="Arial" w:cs="Arial"/>
          <w:b/>
          <w:color w:val="FF0000"/>
          <w:sz w:val="40"/>
          <w:szCs w:val="40"/>
          <w:u w:val="single"/>
        </w:rPr>
        <w:t>ONE WHEELING</w:t>
      </w:r>
    </w:p>
    <w:p w:rsidR="00A70326" w:rsidRDefault="00A70326" w:rsidP="00C76301">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noProof/>
          <w:color w:val="000000" w:themeColor="text1"/>
          <w:sz w:val="36"/>
          <w:szCs w:val="36"/>
          <w:u w:val="single"/>
        </w:rPr>
        <w:drawing>
          <wp:inline distT="0" distB="0" distL="0" distR="0" wp14:anchorId="5F7CDCB0" wp14:editId="542B32AA">
            <wp:extent cx="3038475" cy="1495425"/>
            <wp:effectExtent l="0" t="0" r="9525" b="9525"/>
            <wp:docPr id="1" name="Picture 1" descr="C:\Users\Chdry Javed\Desktop\Material\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ry Javed\Desktop\Material\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495425"/>
                    </a:xfrm>
                    <a:prstGeom prst="rect">
                      <a:avLst/>
                    </a:prstGeom>
                    <a:noFill/>
                    <a:ln>
                      <a:noFill/>
                    </a:ln>
                  </pic:spPr>
                </pic:pic>
              </a:graphicData>
            </a:graphic>
          </wp:inline>
        </w:drawing>
      </w:r>
      <w:r>
        <w:rPr>
          <w:rFonts w:ascii="Arial" w:eastAsia="Times New Roman" w:hAnsi="Arial" w:cs="Arial"/>
          <w:b/>
          <w:bCs/>
          <w:noProof/>
          <w:color w:val="000000" w:themeColor="text1"/>
          <w:sz w:val="36"/>
          <w:szCs w:val="36"/>
          <w:u w:val="single"/>
        </w:rPr>
        <w:drawing>
          <wp:inline distT="0" distB="0" distL="0" distR="0" wp14:anchorId="2C4F0763" wp14:editId="6EDB3A94">
            <wp:extent cx="2743200" cy="1504950"/>
            <wp:effectExtent l="0" t="0" r="0" b="0"/>
            <wp:docPr id="6" name="Picture 6" descr="C:\Users\Chdry Javed\Desktop\Material\2_7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dry Javed\Desktop\Material\2_783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504950"/>
                    </a:xfrm>
                    <a:prstGeom prst="rect">
                      <a:avLst/>
                    </a:prstGeom>
                    <a:noFill/>
                    <a:ln>
                      <a:noFill/>
                    </a:ln>
                  </pic:spPr>
                </pic:pic>
              </a:graphicData>
            </a:graphic>
          </wp:inline>
        </w:drawing>
      </w:r>
    </w:p>
    <w:p w:rsidR="00A70326" w:rsidRPr="00A70326" w:rsidRDefault="00A70326" w:rsidP="00A70326">
      <w:pPr>
        <w:pStyle w:val="NormalWeb"/>
        <w:spacing w:before="0" w:beforeAutospacing="0" w:after="300" w:afterAutospacing="0"/>
        <w:jc w:val="both"/>
        <w:rPr>
          <w:rFonts w:ascii="Arial" w:hAnsi="Arial" w:cs="Arial"/>
          <w:color w:val="252525"/>
        </w:rPr>
      </w:pPr>
      <w:r w:rsidRPr="00A70326">
        <w:rPr>
          <w:rFonts w:ascii="Arial" w:hAnsi="Arial" w:cs="Arial"/>
          <w:color w:val="252525"/>
        </w:rPr>
        <w:t>“One-wheeling is basically riding a motorbike, using a single wheel, which is dangerous,”</w:t>
      </w:r>
      <w:r>
        <w:rPr>
          <w:rFonts w:ascii="Arial" w:hAnsi="Arial" w:cs="Arial"/>
          <w:color w:val="252525"/>
        </w:rPr>
        <w:t xml:space="preserve"> and leads towards death trap.</w:t>
      </w:r>
    </w:p>
    <w:p w:rsidR="00A70326" w:rsidRPr="00F45E0E" w:rsidRDefault="001430D8" w:rsidP="00F45E0E">
      <w:pPr>
        <w:pStyle w:val="NormalWeb"/>
        <w:spacing w:before="0" w:beforeAutospacing="0" w:after="300" w:afterAutospacing="0"/>
        <w:jc w:val="both"/>
        <w:rPr>
          <w:rFonts w:ascii="Arial" w:hAnsi="Arial" w:cs="Arial"/>
          <w:color w:val="252525"/>
        </w:rPr>
      </w:pPr>
      <w:r>
        <w:rPr>
          <w:rFonts w:ascii="Arial" w:hAnsi="Arial" w:cs="Arial"/>
          <w:color w:val="252525"/>
        </w:rPr>
        <w:t>Pakistan is the only country where y</w:t>
      </w:r>
      <w:r w:rsidR="001D0DFB">
        <w:rPr>
          <w:rFonts w:ascii="Arial" w:hAnsi="Arial" w:cs="Arial"/>
          <w:color w:val="252525"/>
        </w:rPr>
        <w:t>oung b</w:t>
      </w:r>
      <w:r w:rsidR="00A70326" w:rsidRPr="00A70326">
        <w:rPr>
          <w:rFonts w:ascii="Arial" w:hAnsi="Arial" w:cs="Arial"/>
          <w:color w:val="252525"/>
        </w:rPr>
        <w:t xml:space="preserve">ike riders </w:t>
      </w:r>
      <w:r w:rsidRPr="00A70326">
        <w:rPr>
          <w:rFonts w:ascii="Arial" w:hAnsi="Arial" w:cs="Arial"/>
          <w:color w:val="252525"/>
        </w:rPr>
        <w:t xml:space="preserve">without </w:t>
      </w:r>
      <w:r>
        <w:rPr>
          <w:rFonts w:ascii="Arial" w:hAnsi="Arial" w:cs="Arial"/>
          <w:color w:val="252525"/>
        </w:rPr>
        <w:t xml:space="preserve">wearing </w:t>
      </w:r>
      <w:r w:rsidRPr="00A70326">
        <w:rPr>
          <w:rFonts w:ascii="Arial" w:hAnsi="Arial" w:cs="Arial"/>
          <w:color w:val="252525"/>
        </w:rPr>
        <w:t xml:space="preserve">helmets </w:t>
      </w:r>
      <w:r w:rsidR="00A70326" w:rsidRPr="00A70326">
        <w:rPr>
          <w:rFonts w:ascii="Arial" w:hAnsi="Arial" w:cs="Arial"/>
          <w:color w:val="252525"/>
        </w:rPr>
        <w:t>resort to one-wheeling, often carry out dangerous stunts like lying flat, standing on motorbikes and driving with backs facing the handle.</w:t>
      </w:r>
    </w:p>
    <w:p w:rsidR="00C76301" w:rsidRPr="00C76301" w:rsidRDefault="00C76301" w:rsidP="00C76301">
      <w:pPr>
        <w:keepNext/>
        <w:keepLines/>
        <w:spacing w:before="200" w:after="0"/>
        <w:outlineLvl w:val="1"/>
        <w:rPr>
          <w:rFonts w:ascii="Arial" w:eastAsia="Times New Roman" w:hAnsi="Arial" w:cs="Arial"/>
          <w:b/>
          <w:bCs/>
          <w:color w:val="000000" w:themeColor="text1"/>
          <w:sz w:val="36"/>
          <w:szCs w:val="36"/>
          <w:u w:val="single"/>
        </w:rPr>
      </w:pPr>
      <w:r w:rsidRPr="00C76301">
        <w:rPr>
          <w:rFonts w:ascii="Arial" w:eastAsia="Times New Roman" w:hAnsi="Arial" w:cs="Arial"/>
          <w:b/>
          <w:bCs/>
          <w:color w:val="000000" w:themeColor="text1"/>
          <w:sz w:val="36"/>
          <w:szCs w:val="36"/>
          <w:u w:val="single"/>
        </w:rPr>
        <w:t>Lights</w:t>
      </w:r>
      <w:bookmarkEnd w:id="0"/>
      <w:bookmarkEnd w:id="1"/>
      <w:bookmarkEnd w:id="2"/>
    </w:p>
    <w:p w:rsidR="00C76301" w:rsidRPr="00C76301" w:rsidRDefault="00C76301" w:rsidP="00C76301">
      <w:pPr>
        <w:jc w:val="both"/>
        <w:rPr>
          <w:rFonts w:ascii="Arial" w:hAnsi="Arial" w:cs="Arial"/>
          <w:color w:val="000000" w:themeColor="text1"/>
          <w:sz w:val="24"/>
          <w:szCs w:val="24"/>
          <w:shd w:val="clear" w:color="auto" w:fill="FFFFFF"/>
        </w:rPr>
      </w:pPr>
      <w:r w:rsidRPr="00C76301">
        <w:rPr>
          <w:rFonts w:ascii="Arial" w:hAnsi="Arial" w:cs="Arial"/>
          <w:color w:val="000000" w:themeColor="text1"/>
          <w:sz w:val="24"/>
          <w:szCs w:val="24"/>
          <w:shd w:val="clear" w:color="auto" w:fill="FFFFFF"/>
        </w:rPr>
        <w:t>The lighting system of a motor vehicle consists of </w:t>
      </w:r>
      <w:hyperlink r:id="rId12" w:tooltip="Light" w:history="1">
        <w:r w:rsidRPr="00C76301">
          <w:rPr>
            <w:rFonts w:ascii="Arial" w:hAnsi="Arial" w:cs="Arial"/>
            <w:color w:val="000000" w:themeColor="text1"/>
            <w:sz w:val="24"/>
            <w:szCs w:val="24"/>
            <w:shd w:val="clear" w:color="auto" w:fill="FFFFFF"/>
          </w:rPr>
          <w:t>lighting</w:t>
        </w:r>
      </w:hyperlink>
      <w:r w:rsidRPr="00C76301">
        <w:rPr>
          <w:rFonts w:ascii="Arial" w:hAnsi="Arial" w:cs="Arial"/>
          <w:color w:val="000000" w:themeColor="text1"/>
          <w:sz w:val="24"/>
          <w:szCs w:val="24"/>
          <w:shd w:val="clear" w:color="auto" w:fill="FFFFFF"/>
        </w:rPr>
        <w:t xml:space="preserve"> and signaling devices mounted or integrated to various parts of a </w:t>
      </w:r>
      <w:hyperlink r:id="rId13" w:tooltip="Motor vehicle" w:history="1">
        <w:r w:rsidRPr="00C76301">
          <w:rPr>
            <w:rFonts w:ascii="Arial" w:hAnsi="Arial" w:cs="Arial"/>
            <w:color w:val="000000" w:themeColor="text1"/>
            <w:sz w:val="24"/>
            <w:szCs w:val="24"/>
            <w:shd w:val="clear" w:color="auto" w:fill="FFFFFF"/>
          </w:rPr>
          <w:t>motor vehicle</w:t>
        </w:r>
      </w:hyperlink>
      <w:r w:rsidRPr="00C76301">
        <w:rPr>
          <w:rFonts w:ascii="Arial" w:hAnsi="Arial" w:cs="Arial"/>
          <w:color w:val="000000" w:themeColor="text1"/>
          <w:sz w:val="24"/>
          <w:szCs w:val="24"/>
          <w:shd w:val="clear" w:color="auto" w:fill="FFFFFF"/>
        </w:rPr>
        <w:t>. These may include the front, sides, rear and, in some cases, the top of the vehicle. The purpose of this system is to provide </w:t>
      </w:r>
      <w:hyperlink r:id="rId14" w:tooltip="Lighting" w:history="1">
        <w:r w:rsidRPr="00C76301">
          <w:rPr>
            <w:rFonts w:ascii="Arial" w:hAnsi="Arial" w:cs="Arial"/>
            <w:color w:val="000000" w:themeColor="text1"/>
            <w:sz w:val="24"/>
            <w:szCs w:val="24"/>
            <w:shd w:val="clear" w:color="auto" w:fill="FFFFFF"/>
          </w:rPr>
          <w:t>illumination</w:t>
        </w:r>
      </w:hyperlink>
      <w:r w:rsidRPr="00C76301">
        <w:rPr>
          <w:rFonts w:ascii="Arial" w:hAnsi="Arial" w:cs="Arial"/>
          <w:color w:val="000000" w:themeColor="text1"/>
          <w:sz w:val="24"/>
          <w:szCs w:val="24"/>
          <w:shd w:val="clear" w:color="auto" w:fill="FFFFFF"/>
        </w:rPr>
        <w:t> for the driver and other road users. This enables safe vehicle operation after dark and increases the visibility of the vehicle. The lighting system allows other drivers and pedestrians to observe the vehicle's presence, position, size, direction of travel, and the driver's intentions regarding direction and speed of travel.</w:t>
      </w:r>
    </w:p>
    <w:p w:rsidR="00C76301" w:rsidRPr="00C76301" w:rsidRDefault="00C76301" w:rsidP="00C76301">
      <w:pPr>
        <w:jc w:val="both"/>
        <w:rPr>
          <w:rFonts w:ascii="Arial" w:hAnsi="Arial" w:cs="Arial"/>
          <w:color w:val="000000" w:themeColor="text1"/>
          <w:sz w:val="24"/>
          <w:szCs w:val="24"/>
          <w:shd w:val="clear" w:color="auto" w:fill="FFFFFF"/>
        </w:rPr>
      </w:pPr>
      <w:r w:rsidRPr="00C76301">
        <w:rPr>
          <w:rFonts w:ascii="Arial" w:hAnsi="Arial" w:cs="Arial"/>
          <w:color w:val="000000" w:themeColor="text1"/>
          <w:sz w:val="24"/>
          <w:szCs w:val="24"/>
          <w:shd w:val="clear" w:color="auto" w:fill="FFFFFF"/>
        </w:rPr>
        <w:t>There are several lights in vehicles like head lights, indicators, brake light, reverse light, parking light, hazard lights, fog lights and room light etc. Each light convey different message and has different usability. Lights should be used in right time and on required circumstances according to need.</w:t>
      </w:r>
    </w:p>
    <w:p w:rsidR="00C76301" w:rsidRPr="00C76301" w:rsidRDefault="00C76301" w:rsidP="00C76301">
      <w:pPr>
        <w:jc w:val="both"/>
        <w:rPr>
          <w:rFonts w:eastAsia="Times New Roman" w:cs="Times New Roman"/>
          <w:color w:val="000000" w:themeColor="text1"/>
          <w:sz w:val="24"/>
          <w:szCs w:val="24"/>
        </w:rPr>
      </w:pPr>
    </w:p>
    <w:p w:rsidR="00C76301" w:rsidRPr="00C76301" w:rsidRDefault="00C76301" w:rsidP="00C76301">
      <w:pPr>
        <w:jc w:val="both"/>
        <w:rPr>
          <w:rFonts w:eastAsia="Times New Roman" w:cs="Times New Roman"/>
          <w:color w:val="000000" w:themeColor="text1"/>
          <w:sz w:val="24"/>
          <w:szCs w:val="24"/>
        </w:rPr>
      </w:pPr>
    </w:p>
    <w:p w:rsidR="00C76301" w:rsidRPr="00681125" w:rsidRDefault="00C76301" w:rsidP="00681125">
      <w:pPr>
        <w:keepNext/>
        <w:keepLines/>
        <w:spacing w:before="200" w:after="0"/>
        <w:outlineLvl w:val="2"/>
        <w:rPr>
          <w:rFonts w:ascii="Arial" w:eastAsia="Times New Roman" w:hAnsi="Arial" w:cs="Arial"/>
          <w:b/>
          <w:bCs/>
          <w:i/>
          <w:color w:val="000000" w:themeColor="text1"/>
          <w:sz w:val="24"/>
          <w:szCs w:val="24"/>
          <w:u w:val="single"/>
        </w:rPr>
      </w:pPr>
      <w:bookmarkStart w:id="6" w:name="_Toc418754735"/>
      <w:r w:rsidRPr="00681125">
        <w:rPr>
          <w:rFonts w:ascii="Arial" w:eastAsia="Times New Roman" w:hAnsi="Arial" w:cs="Arial"/>
          <w:b/>
          <w:bCs/>
          <w:i/>
          <w:color w:val="000000" w:themeColor="text1"/>
          <w:sz w:val="24"/>
          <w:szCs w:val="24"/>
          <w:u w:val="single"/>
        </w:rPr>
        <w:lastRenderedPageBreak/>
        <w:t>Hazard lights</w:t>
      </w:r>
      <w:bookmarkEnd w:id="6"/>
    </w:p>
    <w:p w:rsidR="00C76301" w:rsidRPr="00681125" w:rsidRDefault="00C76301" w:rsidP="00C76301">
      <w:pPr>
        <w:jc w:val="both"/>
        <w:rPr>
          <w:rFonts w:ascii="Arial" w:hAnsi="Arial" w:cs="Arial"/>
          <w:color w:val="000000" w:themeColor="text1"/>
          <w:sz w:val="24"/>
          <w:szCs w:val="24"/>
          <w:shd w:val="clear" w:color="auto" w:fill="FFFFFF"/>
        </w:rPr>
      </w:pPr>
      <w:r w:rsidRPr="00681125">
        <w:rPr>
          <w:rFonts w:ascii="Arial" w:hAnsi="Arial" w:cs="Arial"/>
          <w:color w:val="000000" w:themeColor="text1"/>
          <w:sz w:val="24"/>
          <w:szCs w:val="24"/>
          <w:shd w:val="clear" w:color="auto" w:fill="FFFFFF"/>
        </w:rPr>
        <w:t>Hazard warning lights are a pair of intermittent flashing indicator lights that flash in unison to warn other drivers that the vehicle is a temporary obstruction. They are also called hazard flashers and hazard lights. They are usually activated by pressing a button on the dashboard that looks like a red triangle, as shown.</w:t>
      </w:r>
    </w:p>
    <w:p w:rsidR="00C76301" w:rsidRPr="00C76301" w:rsidRDefault="00C76301" w:rsidP="00C76301">
      <w:pPr>
        <w:jc w:val="both"/>
        <w:rPr>
          <w:rFonts w:eastAsia="Times New Roman" w:cs="Times New Roman"/>
          <w:color w:val="000000" w:themeColor="text1"/>
          <w:sz w:val="24"/>
          <w:szCs w:val="24"/>
        </w:rPr>
      </w:pPr>
    </w:p>
    <w:p w:rsidR="00C76301" w:rsidRPr="00C76301" w:rsidRDefault="00C76301" w:rsidP="00C76301">
      <w:pPr>
        <w:jc w:val="both"/>
        <w:rPr>
          <w:rFonts w:eastAsia="Times New Roman" w:cs="Times New Roman"/>
          <w:color w:val="000000" w:themeColor="text1"/>
          <w:sz w:val="24"/>
          <w:szCs w:val="24"/>
        </w:rPr>
      </w:pPr>
    </w:p>
    <w:p w:rsidR="00C76301" w:rsidRPr="00C76301" w:rsidRDefault="00C76301" w:rsidP="00C76301">
      <w:pPr>
        <w:jc w:val="center"/>
        <w:rPr>
          <w:rFonts w:eastAsia="Times New Roman" w:cs="Times New Roman"/>
          <w:color w:val="000000" w:themeColor="text1"/>
          <w:sz w:val="24"/>
          <w:szCs w:val="24"/>
        </w:rPr>
      </w:pPr>
      <w:r w:rsidRPr="00C76301">
        <w:rPr>
          <w:rFonts w:eastAsia="Times New Roman" w:cs="Times New Roman"/>
          <w:noProof/>
          <w:color w:val="000000" w:themeColor="text1"/>
          <w:sz w:val="24"/>
          <w:szCs w:val="24"/>
        </w:rPr>
        <w:drawing>
          <wp:inline distT="0" distB="0" distL="0" distR="0" wp14:anchorId="6D1F9AD9" wp14:editId="70846C64">
            <wp:extent cx="2314575" cy="1981200"/>
            <wp:effectExtent l="19050" t="0" r="9525" b="0"/>
            <wp:docPr id="4" name="Picture 0" descr="Hazard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 light.jpg"/>
                    <pic:cNvPicPr/>
                  </pic:nvPicPr>
                  <pic:blipFill>
                    <a:blip r:embed="rId15" cstate="print"/>
                    <a:stretch>
                      <a:fillRect/>
                    </a:stretch>
                  </pic:blipFill>
                  <pic:spPr>
                    <a:xfrm>
                      <a:off x="0" y="0"/>
                      <a:ext cx="2314575" cy="1981200"/>
                    </a:xfrm>
                    <a:prstGeom prst="rect">
                      <a:avLst/>
                    </a:prstGeom>
                  </pic:spPr>
                </pic:pic>
              </a:graphicData>
            </a:graphic>
          </wp:inline>
        </w:drawing>
      </w:r>
    </w:p>
    <w:p w:rsidR="00F45E0E" w:rsidRPr="00F45E0E" w:rsidRDefault="00F45E0E" w:rsidP="00F45E0E">
      <w:pPr>
        <w:shd w:val="clear" w:color="auto" w:fill="FFFFFF"/>
        <w:spacing w:before="240" w:after="150" w:line="240" w:lineRule="auto"/>
        <w:outlineLvl w:val="1"/>
        <w:rPr>
          <w:rFonts w:ascii="Arial" w:eastAsia="Times New Roman" w:hAnsi="Arial" w:cs="Arial"/>
          <w:b/>
          <w:sz w:val="24"/>
          <w:szCs w:val="24"/>
        </w:rPr>
      </w:pPr>
      <w:r w:rsidRPr="00F45E0E">
        <w:rPr>
          <w:rFonts w:ascii="Arial" w:eastAsia="Times New Roman" w:hAnsi="Arial" w:cs="Arial"/>
          <w:b/>
          <w:sz w:val="24"/>
          <w:szCs w:val="24"/>
        </w:rPr>
        <w:t>HOW WELL CAN YOU SEE AHEAD?</w:t>
      </w:r>
    </w:p>
    <w:p w:rsidR="00F45E0E" w:rsidRPr="00F45E0E" w:rsidRDefault="00F45E0E" w:rsidP="00F45E0E">
      <w:pPr>
        <w:shd w:val="clear" w:color="auto" w:fill="FFFFFF"/>
        <w:spacing w:after="274" w:line="390" w:lineRule="atLeast"/>
        <w:rPr>
          <w:rFonts w:ascii="Arial" w:eastAsia="Times New Roman" w:hAnsi="Arial" w:cs="Arial"/>
          <w:sz w:val="24"/>
          <w:szCs w:val="24"/>
        </w:rPr>
      </w:pPr>
      <w:r w:rsidRPr="00F45E0E">
        <w:rPr>
          <w:rFonts w:ascii="Arial" w:eastAsia="Times New Roman" w:hAnsi="Arial" w:cs="Arial"/>
          <w:sz w:val="24"/>
          <w:szCs w:val="24"/>
        </w:rPr>
        <w:t>Many users are confused about when to use of low beam and high beam headlights.</w:t>
      </w:r>
    </w:p>
    <w:p w:rsidR="00F45E0E" w:rsidRPr="00F45E0E" w:rsidRDefault="00F45E0E" w:rsidP="00F45E0E">
      <w:pPr>
        <w:shd w:val="clear" w:color="auto" w:fill="FFFFFF"/>
        <w:spacing w:after="274" w:line="390" w:lineRule="atLeast"/>
        <w:rPr>
          <w:rFonts w:ascii="Arial" w:eastAsia="Times New Roman" w:hAnsi="Arial" w:cs="Arial"/>
          <w:sz w:val="24"/>
          <w:szCs w:val="24"/>
        </w:rPr>
      </w:pPr>
      <w:r w:rsidRPr="00F45E0E">
        <w:rPr>
          <w:rFonts w:ascii="Arial" w:eastAsia="Times New Roman" w:hAnsi="Arial" w:cs="Arial"/>
          <w:sz w:val="24"/>
          <w:szCs w:val="24"/>
        </w:rPr>
        <w:t>Think about this: low beams let you see about 200 feet ahead. It can take about 200 feet to stop when you drive at 30 mph. That is almost half a city block in length. If you cannot see 200 feet ahead, you may not be driving safely at 30 mph. By the time you see an object in your path, it may be too late to stop without hitting it.</w:t>
      </w:r>
    </w:p>
    <w:p w:rsidR="00F45E0E" w:rsidRPr="00F45E0E" w:rsidRDefault="00F45E0E" w:rsidP="00F45E0E">
      <w:pPr>
        <w:shd w:val="clear" w:color="auto" w:fill="FFFFFF"/>
        <w:spacing w:after="274" w:line="390" w:lineRule="atLeast"/>
        <w:rPr>
          <w:rFonts w:ascii="Arial" w:eastAsia="Times New Roman" w:hAnsi="Arial" w:cs="Arial"/>
          <w:sz w:val="24"/>
          <w:szCs w:val="24"/>
        </w:rPr>
      </w:pPr>
      <w:r w:rsidRPr="00F45E0E">
        <w:rPr>
          <w:rFonts w:ascii="Arial" w:eastAsia="Times New Roman" w:hAnsi="Arial" w:cs="Arial"/>
          <w:sz w:val="24"/>
          <w:szCs w:val="24"/>
        </w:rPr>
        <w:t>Headlights on “upper” or “high” beam let you see about 350-400 feet ahead. 400 feet is your approximately stopping distance when driving at 50-55 mph. That is about the length of a city block.</w:t>
      </w:r>
    </w:p>
    <w:p w:rsidR="00F45E0E" w:rsidRPr="00F45E0E" w:rsidRDefault="00F45E0E" w:rsidP="00F45E0E">
      <w:pPr>
        <w:shd w:val="clear" w:color="auto" w:fill="FFFFFF"/>
        <w:spacing w:after="274" w:line="390" w:lineRule="atLeast"/>
        <w:rPr>
          <w:rFonts w:ascii="Arial" w:eastAsia="Times New Roman" w:hAnsi="Arial" w:cs="Arial"/>
          <w:sz w:val="24"/>
          <w:szCs w:val="24"/>
        </w:rPr>
      </w:pPr>
      <w:r w:rsidRPr="00F45E0E">
        <w:rPr>
          <w:rFonts w:ascii="Arial" w:eastAsia="Times New Roman" w:hAnsi="Arial" w:cs="Arial"/>
          <w:sz w:val="24"/>
          <w:szCs w:val="24"/>
        </w:rPr>
        <w:t>In other words, high beams let you see twice as far as low beams.</w:t>
      </w:r>
    </w:p>
    <w:p w:rsidR="00F45E0E" w:rsidRPr="00F45E0E" w:rsidRDefault="00F45E0E" w:rsidP="00F45E0E">
      <w:pPr>
        <w:shd w:val="clear" w:color="auto" w:fill="FFFFFF"/>
        <w:spacing w:before="240" w:after="150" w:line="240" w:lineRule="auto"/>
        <w:outlineLvl w:val="1"/>
        <w:rPr>
          <w:rFonts w:ascii="Arial" w:eastAsia="Times New Roman" w:hAnsi="Arial" w:cs="Arial"/>
          <w:b/>
          <w:sz w:val="24"/>
          <w:szCs w:val="24"/>
        </w:rPr>
      </w:pPr>
      <w:r w:rsidRPr="00F45E0E">
        <w:rPr>
          <w:rFonts w:ascii="Arial" w:eastAsia="Times New Roman" w:hAnsi="Arial" w:cs="Arial"/>
          <w:b/>
          <w:sz w:val="24"/>
          <w:szCs w:val="24"/>
        </w:rPr>
        <w:t>WHEN TO USE HIGH BEAM HEADLIGHTS</w:t>
      </w:r>
    </w:p>
    <w:p w:rsidR="00F45E0E" w:rsidRPr="006F5AD5" w:rsidRDefault="00F45E0E" w:rsidP="00F45E0E">
      <w:pPr>
        <w:shd w:val="clear" w:color="auto" w:fill="FFFFFF"/>
        <w:spacing w:after="274" w:line="390" w:lineRule="atLeast"/>
        <w:jc w:val="both"/>
        <w:rPr>
          <w:rFonts w:ascii="Arial" w:eastAsia="Times New Roman" w:hAnsi="Arial" w:cs="Arial"/>
          <w:b/>
          <w:sz w:val="24"/>
          <w:szCs w:val="24"/>
        </w:rPr>
      </w:pPr>
      <w:r w:rsidRPr="00F45E0E">
        <w:rPr>
          <w:rFonts w:ascii="Arial" w:eastAsia="Times New Roman" w:hAnsi="Arial" w:cs="Arial"/>
          <w:sz w:val="24"/>
          <w:szCs w:val="24"/>
        </w:rPr>
        <w:t xml:space="preserve">In any situation when you cannot see well enough ahead, you should start by slowing down. Remember the basic speed law and the two-second rule. When you cannot see well enough, you must increase your following distance which means more seconds. </w:t>
      </w:r>
      <w:r w:rsidRPr="006F5AD5">
        <w:rPr>
          <w:rFonts w:ascii="Arial" w:eastAsia="Times New Roman" w:hAnsi="Arial" w:cs="Arial"/>
          <w:b/>
          <w:sz w:val="24"/>
          <w:szCs w:val="24"/>
        </w:rPr>
        <w:t>If there are no oncoming vehicles, turn on your high beam headlights.</w:t>
      </w:r>
    </w:p>
    <w:p w:rsidR="00F45E0E" w:rsidRPr="00F45E0E" w:rsidRDefault="00F45E0E" w:rsidP="00F45E0E">
      <w:pPr>
        <w:shd w:val="clear" w:color="auto" w:fill="FFFFFF"/>
        <w:spacing w:after="274" w:line="390" w:lineRule="atLeast"/>
        <w:jc w:val="both"/>
        <w:rPr>
          <w:rFonts w:ascii="Arial" w:eastAsia="Times New Roman" w:hAnsi="Arial" w:cs="Arial"/>
          <w:sz w:val="24"/>
          <w:szCs w:val="24"/>
        </w:rPr>
      </w:pPr>
      <w:r w:rsidRPr="00F45E0E">
        <w:rPr>
          <w:rFonts w:ascii="Arial" w:eastAsia="Times New Roman" w:hAnsi="Arial" w:cs="Arial"/>
          <w:sz w:val="24"/>
          <w:szCs w:val="24"/>
        </w:rPr>
        <w:lastRenderedPageBreak/>
        <w:t xml:space="preserve">In general, you should always use high beams outside cities and in rural areas, as long as there are no other vehicles around. </w:t>
      </w:r>
      <w:r w:rsidRPr="006F5AD5">
        <w:rPr>
          <w:rFonts w:ascii="Arial" w:eastAsia="Times New Roman" w:hAnsi="Arial" w:cs="Arial"/>
          <w:b/>
          <w:sz w:val="24"/>
          <w:szCs w:val="24"/>
        </w:rPr>
        <w:t>Dim your lights when there are oncoming vehicles, or when you are approaching another vehicle from behind.</w:t>
      </w:r>
    </w:p>
    <w:p w:rsidR="00F45E0E" w:rsidRPr="00F45E0E" w:rsidRDefault="00F45E0E" w:rsidP="00F45E0E">
      <w:pPr>
        <w:shd w:val="clear" w:color="auto" w:fill="FFFFFF"/>
        <w:spacing w:after="274" w:line="390" w:lineRule="atLeast"/>
        <w:jc w:val="both"/>
        <w:rPr>
          <w:rFonts w:ascii="Arial" w:eastAsia="Times New Roman" w:hAnsi="Arial" w:cs="Arial"/>
          <w:sz w:val="24"/>
          <w:szCs w:val="24"/>
        </w:rPr>
      </w:pPr>
      <w:r w:rsidRPr="00F45E0E">
        <w:rPr>
          <w:rFonts w:ascii="Arial" w:eastAsia="Times New Roman" w:hAnsi="Arial" w:cs="Arial"/>
          <w:sz w:val="24"/>
          <w:szCs w:val="24"/>
        </w:rPr>
        <w:t>During poor visibility it is particularly important to use high beams on unfamiliar roads, on dark city streets, in construction areas, or where there may be people or bicyclists along the side of the road. Remember to adjust you speed and not overdrive your headlights.</w:t>
      </w:r>
    </w:p>
    <w:p w:rsidR="00F45E0E" w:rsidRPr="006F5AD5" w:rsidRDefault="00F45E0E" w:rsidP="00F45E0E">
      <w:pPr>
        <w:shd w:val="clear" w:color="auto" w:fill="FFFFFF"/>
        <w:spacing w:after="274" w:line="390" w:lineRule="atLeast"/>
        <w:jc w:val="both"/>
        <w:rPr>
          <w:rFonts w:ascii="Arial" w:eastAsia="Times New Roman" w:hAnsi="Arial" w:cs="Arial"/>
          <w:b/>
          <w:sz w:val="24"/>
          <w:szCs w:val="24"/>
        </w:rPr>
      </w:pPr>
      <w:r w:rsidRPr="006F5AD5">
        <w:rPr>
          <w:rFonts w:ascii="Arial" w:eastAsia="Times New Roman" w:hAnsi="Arial" w:cs="Arial"/>
          <w:b/>
          <w:sz w:val="24"/>
          <w:szCs w:val="24"/>
        </w:rPr>
        <w:t>You must also dim your headlights in all situations when there is a risk of blinding other drivers with your high beams.</w:t>
      </w:r>
    </w:p>
    <w:p w:rsidR="00C76301" w:rsidRPr="00C76301" w:rsidRDefault="00C76301" w:rsidP="00C76301">
      <w:pPr>
        <w:jc w:val="both"/>
        <w:rPr>
          <w:rFonts w:eastAsia="Times New Roman" w:cs="Times New Roman"/>
          <w:color w:val="000000" w:themeColor="text1"/>
          <w:sz w:val="24"/>
          <w:szCs w:val="24"/>
        </w:rPr>
      </w:pPr>
    </w:p>
    <w:p w:rsidR="00C76301" w:rsidRPr="006F5AD5" w:rsidRDefault="00C76301" w:rsidP="00C76301">
      <w:pPr>
        <w:shd w:val="clear" w:color="auto" w:fill="FFFFFF"/>
        <w:spacing w:after="150" w:line="240" w:lineRule="auto"/>
        <w:outlineLvl w:val="0"/>
        <w:rPr>
          <w:rFonts w:ascii="Berlin Sans FB Demi" w:eastAsia="Times New Roman" w:hAnsi="Berlin Sans FB Demi" w:cs="Helvetica"/>
          <w:kern w:val="36"/>
          <w:sz w:val="48"/>
          <w:szCs w:val="48"/>
          <w:u w:val="single"/>
        </w:rPr>
      </w:pPr>
      <w:r w:rsidRPr="006F5AD5">
        <w:rPr>
          <w:rFonts w:ascii="Berlin Sans FB Demi" w:eastAsia="Times New Roman" w:hAnsi="Berlin Sans FB Demi" w:cs="Helvetica"/>
          <w:kern w:val="36"/>
          <w:sz w:val="48"/>
          <w:szCs w:val="48"/>
          <w:u w:val="single"/>
        </w:rPr>
        <w:t>Driver Negligence/Distraction</w:t>
      </w:r>
    </w:p>
    <w:p w:rsidR="00C76301" w:rsidRPr="006F5AD5" w:rsidRDefault="00C76301" w:rsidP="006F5AD5">
      <w:pPr>
        <w:shd w:val="clear" w:color="auto" w:fill="FFFFFF"/>
        <w:spacing w:after="150" w:line="360" w:lineRule="auto"/>
        <w:jc w:val="both"/>
        <w:rPr>
          <w:rFonts w:ascii="Arial" w:eastAsia="Times New Roman" w:hAnsi="Arial" w:cs="Arial"/>
          <w:sz w:val="24"/>
          <w:szCs w:val="24"/>
        </w:rPr>
      </w:pPr>
      <w:r w:rsidRPr="006F5AD5">
        <w:rPr>
          <w:rFonts w:ascii="Arial" w:eastAsia="Times New Roman" w:hAnsi="Arial" w:cs="Arial"/>
          <w:b/>
          <w:color w:val="FF0000"/>
          <w:sz w:val="24"/>
          <w:szCs w:val="24"/>
        </w:rPr>
        <w:t>Driving is a full time job and most of the accidents (90%) due to drivers’ negligence or distraction.</w:t>
      </w:r>
      <w:r w:rsidRPr="006F5AD5">
        <w:rPr>
          <w:rFonts w:ascii="Arial" w:eastAsia="Times New Roman" w:hAnsi="Arial" w:cs="Arial"/>
          <w:color w:val="FF0000"/>
          <w:sz w:val="24"/>
          <w:szCs w:val="24"/>
        </w:rPr>
        <w:t xml:space="preserve"> </w:t>
      </w:r>
      <w:r w:rsidRPr="006F5AD5">
        <w:rPr>
          <w:rFonts w:ascii="Arial" w:eastAsia="Times New Roman" w:hAnsi="Arial" w:cs="Arial"/>
          <w:sz w:val="24"/>
          <w:szCs w:val="24"/>
        </w:rPr>
        <w:t>There has been much attention about driver distraction due to the use of mobile phones in vehicles, but increasingly research is also revealing the dangers of other forms of driver multi-tasking, and its out driver distraction, other road users, riders, cyclists, and even pedestrians can also be distract contribution to road accidents.</w:t>
      </w:r>
    </w:p>
    <w:p w:rsidR="00C76301" w:rsidRPr="006F5AD5" w:rsidRDefault="00C76301"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sz w:val="24"/>
          <w:szCs w:val="24"/>
        </w:rPr>
        <w:t>Driver is distracted when they pay attention to a second activity while driving. People cannot always safely multi-task in this way, especially if the second activity is time consuming or complex.</w:t>
      </w:r>
    </w:p>
    <w:p w:rsidR="00C76301" w:rsidRPr="006F5AD5" w:rsidRDefault="00C76301"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sz w:val="24"/>
          <w:szCs w:val="24"/>
        </w:rPr>
        <w:t>The second activity puts extra demands on the driver, which may reduce his or her driving standard. For example, it may cause the driver to become less observant or to make worse decisions about how to control the vehicle safely. This lower standard of driving means that a driver is more likely to fail to anticipate hazards, and means accidents can occur due to the distraction.</w:t>
      </w:r>
    </w:p>
    <w:p w:rsidR="00C76301" w:rsidRPr="006F5AD5" w:rsidRDefault="00C76301"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sz w:val="24"/>
          <w:szCs w:val="24"/>
        </w:rPr>
        <w:t xml:space="preserve">In theory, there are as many potential causes of distraction as there are things to which drivers could pay attention. In reality, however, drivers tend to </w:t>
      </w:r>
      <w:r w:rsidR="006F5AD5" w:rsidRPr="006F5AD5">
        <w:rPr>
          <w:rFonts w:ascii="Arial" w:eastAsia="Times New Roman" w:hAnsi="Arial" w:cs="Arial"/>
          <w:sz w:val="24"/>
          <w:szCs w:val="24"/>
        </w:rPr>
        <w:t>priorities</w:t>
      </w:r>
      <w:r w:rsidRPr="006F5AD5">
        <w:rPr>
          <w:rFonts w:ascii="Arial" w:eastAsia="Times New Roman" w:hAnsi="Arial" w:cs="Arial"/>
          <w:sz w:val="24"/>
          <w:szCs w:val="24"/>
        </w:rPr>
        <w:t xml:space="preserve"> information so that they pay the most attention to information or activities needed for driving.</w:t>
      </w:r>
    </w:p>
    <w:p w:rsidR="00C76301" w:rsidRPr="006F5AD5" w:rsidRDefault="00C76301"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sz w:val="24"/>
          <w:szCs w:val="24"/>
        </w:rPr>
        <w:lastRenderedPageBreak/>
        <w:t>Distraction can be either driver initiated (where the driver starts carrying out a distracting activity) or non-driver initiated (the unpredictable actions of something or someone else).</w:t>
      </w:r>
    </w:p>
    <w:p w:rsidR="00C76301" w:rsidRPr="006F5AD5" w:rsidRDefault="00C76301"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sz w:val="24"/>
          <w:szCs w:val="24"/>
        </w:rPr>
        <w:t>Objects, events, or activities both inside and outside the vehicle can cause distraction. In-vehicle distractions can be caused by technology, or by other sources inside the vehicle such as passengers. External distractions may be when a driver concentrates on unimportant events or objects, or when another person does something unusual.</w:t>
      </w:r>
    </w:p>
    <w:p w:rsidR="00C76301" w:rsidRPr="006F5AD5" w:rsidRDefault="006F5AD5" w:rsidP="006F5AD5">
      <w:pPr>
        <w:shd w:val="clear" w:color="auto" w:fill="FFFFFF"/>
        <w:spacing w:after="150" w:line="360" w:lineRule="auto"/>
        <w:rPr>
          <w:rFonts w:ascii="Arial" w:eastAsia="Times New Roman" w:hAnsi="Arial" w:cs="Arial"/>
          <w:sz w:val="24"/>
          <w:szCs w:val="24"/>
        </w:rPr>
      </w:pPr>
      <w:r w:rsidRPr="006F5AD5">
        <w:rPr>
          <w:rFonts w:ascii="Arial" w:eastAsia="Times New Roman" w:hAnsi="Arial" w:cs="Arial"/>
          <w:b/>
          <w:sz w:val="24"/>
          <w:szCs w:val="24"/>
        </w:rPr>
        <w:t>Please remember!</w:t>
      </w:r>
      <w:r>
        <w:rPr>
          <w:rFonts w:ascii="Arial" w:eastAsia="Times New Roman" w:hAnsi="Arial" w:cs="Arial"/>
          <w:sz w:val="24"/>
          <w:szCs w:val="24"/>
        </w:rPr>
        <w:t xml:space="preserve"> Driving is a full time job and any type of distraction by the driver may cause to an accident.</w:t>
      </w:r>
      <w:r w:rsidR="00CB1040">
        <w:rPr>
          <w:rFonts w:ascii="Arial" w:eastAsia="Times New Roman" w:hAnsi="Arial" w:cs="Arial"/>
          <w:sz w:val="24"/>
          <w:szCs w:val="24"/>
        </w:rPr>
        <w:t xml:space="preserve"> Following some road signs which can save your travelling, if remembered.</w:t>
      </w:r>
    </w:p>
    <w:p w:rsidR="00C76301" w:rsidRPr="008F113C" w:rsidRDefault="00CB1040" w:rsidP="00C76301">
      <w:pPr>
        <w:shd w:val="clear" w:color="auto" w:fill="FFFFFF"/>
        <w:spacing w:before="100" w:beforeAutospacing="1" w:after="100" w:afterAutospacing="1" w:line="375" w:lineRule="atLeast"/>
        <w:rPr>
          <w:b/>
          <w:sz w:val="40"/>
        </w:rPr>
      </w:pPr>
      <w:r>
        <w:rPr>
          <w:noProof/>
          <w:sz w:val="24"/>
          <w:szCs w:val="24"/>
        </w:rPr>
        <w:drawing>
          <wp:inline distT="0" distB="0" distL="0" distR="0" wp14:anchorId="44A31B76" wp14:editId="40614EA4">
            <wp:extent cx="5940881" cy="4524375"/>
            <wp:effectExtent l="0" t="0" r="3175" b="0"/>
            <wp:docPr id="12" name="Picture 11" descr="traffic-sign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signs-chart.jpg"/>
                    <pic:cNvPicPr/>
                  </pic:nvPicPr>
                  <pic:blipFill>
                    <a:blip r:embed="rId16" cstate="print"/>
                    <a:srcRect t="6178" b="6626"/>
                    <a:stretch>
                      <a:fillRect/>
                    </a:stretch>
                  </pic:blipFill>
                  <pic:spPr>
                    <a:xfrm>
                      <a:off x="0" y="0"/>
                      <a:ext cx="5941728" cy="4525020"/>
                    </a:xfrm>
                    <a:prstGeom prst="rect">
                      <a:avLst/>
                    </a:prstGeom>
                  </pic:spPr>
                </pic:pic>
              </a:graphicData>
            </a:graphic>
          </wp:inline>
        </w:drawing>
      </w:r>
    </w:p>
    <w:p w:rsidR="008F113C" w:rsidRPr="008F113C" w:rsidRDefault="00D1524D" w:rsidP="00C76301">
      <w:pPr>
        <w:shd w:val="clear" w:color="auto" w:fill="FFFFFF"/>
        <w:spacing w:before="100" w:beforeAutospacing="1" w:after="100" w:afterAutospacing="1" w:line="375" w:lineRule="atLeast"/>
        <w:rPr>
          <w:b/>
          <w:sz w:val="40"/>
        </w:rPr>
      </w:pPr>
      <w:r w:rsidRPr="00BD6FBF">
        <w:rPr>
          <w:rFonts w:ascii="Arial" w:eastAsia="Times New Roman" w:hAnsi="Arial" w:cs="Arial"/>
          <w:color w:val="000000"/>
          <w:sz w:val="21"/>
          <w:szCs w:val="21"/>
        </w:rPr>
        <w:br/>
      </w:r>
      <w:bookmarkStart w:id="7" w:name="_GoBack"/>
      <w:bookmarkEnd w:id="7"/>
      <w:r w:rsidR="008F113C" w:rsidRPr="008F113C">
        <w:rPr>
          <w:b/>
          <w:sz w:val="40"/>
        </w:rPr>
        <w:t xml:space="preserve">Road Safety </w:t>
      </w:r>
      <w:r w:rsidR="008F113C" w:rsidRPr="008F113C">
        <w:rPr>
          <w:sz w:val="28"/>
          <w:szCs w:val="28"/>
        </w:rPr>
        <w:t>saves your life</w:t>
      </w:r>
      <w:r w:rsidR="008F113C" w:rsidRPr="008F113C">
        <w:rPr>
          <w:b/>
          <w:sz w:val="40"/>
        </w:rPr>
        <w:t>.</w:t>
      </w:r>
    </w:p>
    <w:p w:rsidR="00781A84" w:rsidRPr="008F113C" w:rsidRDefault="008F113C" w:rsidP="008F113C">
      <w:pPr>
        <w:tabs>
          <w:tab w:val="left" w:pos="1710"/>
        </w:tabs>
        <w:jc w:val="center"/>
      </w:pPr>
      <w:r>
        <w:t>*****************</w:t>
      </w:r>
    </w:p>
    <w:sectPr w:rsidR="00781A84" w:rsidRPr="008F113C" w:rsidSect="00A70326">
      <w:headerReference w:type="default" r:id="rId17"/>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38" w:rsidRDefault="00E12438">
      <w:pPr>
        <w:spacing w:after="0" w:line="240" w:lineRule="auto"/>
      </w:pPr>
      <w:r>
        <w:separator/>
      </w:r>
    </w:p>
  </w:endnote>
  <w:endnote w:type="continuationSeparator" w:id="0">
    <w:p w:rsidR="00E12438" w:rsidRDefault="00E1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38" w:rsidRDefault="00E12438">
      <w:pPr>
        <w:spacing w:after="0" w:line="240" w:lineRule="auto"/>
      </w:pPr>
      <w:r>
        <w:separator/>
      </w:r>
    </w:p>
  </w:footnote>
  <w:footnote w:type="continuationSeparator" w:id="0">
    <w:p w:rsidR="00E12438" w:rsidRDefault="00E1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08" w:rsidRDefault="0054642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EE6"/>
    <w:multiLevelType w:val="multilevel"/>
    <w:tmpl w:val="DB3C3B5A"/>
    <w:lvl w:ilvl="0">
      <w:start w:val="8"/>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57"/>
    <w:rsid w:val="00043A3C"/>
    <w:rsid w:val="001430D8"/>
    <w:rsid w:val="001D0DFB"/>
    <w:rsid w:val="00225C58"/>
    <w:rsid w:val="0035554F"/>
    <w:rsid w:val="004C2501"/>
    <w:rsid w:val="00515ABF"/>
    <w:rsid w:val="0054642A"/>
    <w:rsid w:val="00563557"/>
    <w:rsid w:val="00681125"/>
    <w:rsid w:val="006F5AD5"/>
    <w:rsid w:val="00781A84"/>
    <w:rsid w:val="008F113C"/>
    <w:rsid w:val="00960224"/>
    <w:rsid w:val="00A524AC"/>
    <w:rsid w:val="00A70326"/>
    <w:rsid w:val="00AA38CF"/>
    <w:rsid w:val="00AE06B3"/>
    <w:rsid w:val="00C305A8"/>
    <w:rsid w:val="00C76301"/>
    <w:rsid w:val="00CB1040"/>
    <w:rsid w:val="00D1524D"/>
    <w:rsid w:val="00D373D5"/>
    <w:rsid w:val="00DB20C6"/>
    <w:rsid w:val="00E12438"/>
    <w:rsid w:val="00E20006"/>
    <w:rsid w:val="00E26EBB"/>
    <w:rsid w:val="00E70605"/>
    <w:rsid w:val="00EE6562"/>
    <w:rsid w:val="00F45E0E"/>
    <w:rsid w:val="00FC655C"/>
    <w:rsid w:val="00FE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01"/>
  </w:style>
  <w:style w:type="paragraph" w:styleId="BalloonText">
    <w:name w:val="Balloon Text"/>
    <w:basedOn w:val="Normal"/>
    <w:link w:val="BalloonTextChar"/>
    <w:uiPriority w:val="99"/>
    <w:semiHidden/>
    <w:unhideWhenUsed/>
    <w:rsid w:val="00C7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1"/>
    <w:rPr>
      <w:rFonts w:ascii="Tahoma" w:hAnsi="Tahoma" w:cs="Tahoma"/>
      <w:sz w:val="16"/>
      <w:szCs w:val="16"/>
    </w:rPr>
  </w:style>
  <w:style w:type="paragraph" w:styleId="NormalWeb">
    <w:name w:val="Normal (Web)"/>
    <w:basedOn w:val="Normal"/>
    <w:uiPriority w:val="99"/>
    <w:unhideWhenUsed/>
    <w:rsid w:val="00A70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326"/>
  </w:style>
  <w:style w:type="character" w:styleId="Strong">
    <w:name w:val="Strong"/>
    <w:basedOn w:val="DefaultParagraphFont"/>
    <w:uiPriority w:val="22"/>
    <w:qFormat/>
    <w:rsid w:val="00A70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01"/>
  </w:style>
  <w:style w:type="paragraph" w:styleId="BalloonText">
    <w:name w:val="Balloon Text"/>
    <w:basedOn w:val="Normal"/>
    <w:link w:val="BalloonTextChar"/>
    <w:uiPriority w:val="99"/>
    <w:semiHidden/>
    <w:unhideWhenUsed/>
    <w:rsid w:val="00C7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1"/>
    <w:rPr>
      <w:rFonts w:ascii="Tahoma" w:hAnsi="Tahoma" w:cs="Tahoma"/>
      <w:sz w:val="16"/>
      <w:szCs w:val="16"/>
    </w:rPr>
  </w:style>
  <w:style w:type="paragraph" w:styleId="NormalWeb">
    <w:name w:val="Normal (Web)"/>
    <w:basedOn w:val="Normal"/>
    <w:uiPriority w:val="99"/>
    <w:unhideWhenUsed/>
    <w:rsid w:val="00A70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326"/>
  </w:style>
  <w:style w:type="character" w:styleId="Strong">
    <w:name w:val="Strong"/>
    <w:basedOn w:val="DefaultParagraphFont"/>
    <w:uiPriority w:val="22"/>
    <w:qFormat/>
    <w:rsid w:val="00A70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Motor_vehic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Ligh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L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Chdry Javed</dc:creator>
  <cp:lastModifiedBy>Chdry Javed</cp:lastModifiedBy>
  <cp:revision>7</cp:revision>
  <dcterms:created xsi:type="dcterms:W3CDTF">2015-08-18T12:40:00Z</dcterms:created>
  <dcterms:modified xsi:type="dcterms:W3CDTF">2015-08-19T04:30:00Z</dcterms:modified>
</cp:coreProperties>
</file>